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558" w:rsidRPr="000462F3" w:rsidRDefault="00F3784B" w:rsidP="000462F3">
      <w:pPr>
        <w:jc w:val="center"/>
        <w:rPr>
          <w:b/>
        </w:rPr>
      </w:pPr>
      <w:r w:rsidRPr="000462F3">
        <w:rPr>
          <w:b/>
        </w:rPr>
        <w:t>Webservice Charging</w:t>
      </w:r>
    </w:p>
    <w:p w:rsidR="00F3784B" w:rsidRDefault="00F3784B" w:rsidP="00F3784B">
      <w:pPr>
        <w:pStyle w:val="Heading2"/>
        <w:numPr>
          <w:ilvl w:val="0"/>
          <w:numId w:val="3"/>
        </w:numPr>
        <w:rPr>
          <w:rStyle w:val="StyleTimesNewRoman"/>
        </w:rPr>
      </w:pPr>
      <w:bookmarkStart w:id="0" w:name="_Toc261870619"/>
      <w:r>
        <w:rPr>
          <w:rStyle w:val="StyleTimesNewRoman"/>
        </w:rPr>
        <w:t xml:space="preserve">Method </w:t>
      </w:r>
      <w:r w:rsidRPr="0070634F">
        <w:rPr>
          <w:rStyle w:val="StyleTimesNewRoman"/>
        </w:rPr>
        <w:t>Definitions</w:t>
      </w:r>
      <w:bookmarkEnd w:id="0"/>
    </w:p>
    <w:tbl>
      <w:tblPr>
        <w:tblW w:w="9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CellMar>
          <w:left w:w="80" w:type="dxa"/>
          <w:right w:w="80" w:type="dxa"/>
        </w:tblCellMar>
        <w:tblLook w:val="0000"/>
      </w:tblPr>
      <w:tblGrid>
        <w:gridCol w:w="527"/>
        <w:gridCol w:w="1218"/>
        <w:gridCol w:w="1229"/>
        <w:gridCol w:w="3310"/>
        <w:gridCol w:w="2827"/>
      </w:tblGrid>
      <w:tr w:rsidR="00C30616" w:rsidRPr="001307D9" w:rsidTr="00C30616">
        <w:trPr>
          <w:trHeight w:val="485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C30616" w:rsidRPr="001307D9" w:rsidRDefault="00C30616" w:rsidP="00705406">
            <w:pPr>
              <w:pStyle w:val="Bang"/>
            </w:pPr>
            <w:r>
              <w:t>No.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C30616" w:rsidRPr="001307D9" w:rsidRDefault="00C30616" w:rsidP="00705406">
            <w:pPr>
              <w:pStyle w:val="Bang"/>
              <w:rPr>
                <w:snapToGrid w:val="0"/>
              </w:rPr>
            </w:pPr>
            <w:r>
              <w:rPr>
                <w:snapToGrid w:val="0"/>
              </w:rPr>
              <w:t>Parameter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C30616" w:rsidRPr="001307D9" w:rsidRDefault="00C30616" w:rsidP="00705406">
            <w:pPr>
              <w:pStyle w:val="Bang"/>
            </w:pPr>
            <w:r>
              <w:t>Type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C30616" w:rsidRPr="001307D9" w:rsidRDefault="00C30616" w:rsidP="00705406">
            <w:pPr>
              <w:pStyle w:val="Bang"/>
            </w:pPr>
            <w:r>
              <w:t>Description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0" w:color="auto" w:fill="FFFFFF"/>
            <w:vAlign w:val="center"/>
          </w:tcPr>
          <w:p w:rsidR="00C30616" w:rsidRPr="001307D9" w:rsidRDefault="00C30616" w:rsidP="00705406">
            <w:pPr>
              <w:pStyle w:val="Bang"/>
            </w:pPr>
            <w:r>
              <w:t>Note</w:t>
            </w:r>
          </w:p>
        </w:tc>
      </w:tr>
      <w:tr w:rsidR="00C30616" w:rsidRPr="00004D8F" w:rsidTr="00C30616">
        <w:tc>
          <w:tcPr>
            <w:tcW w:w="527" w:type="dxa"/>
          </w:tcPr>
          <w:p w:rsidR="00C30616" w:rsidRPr="00004D8F" w:rsidRDefault="00C30616" w:rsidP="00705406">
            <w:pPr>
              <w:pStyle w:val="Bang"/>
            </w:pPr>
            <w:r>
              <w:t>1</w:t>
            </w:r>
          </w:p>
        </w:tc>
        <w:tc>
          <w:tcPr>
            <w:tcW w:w="1218" w:type="dxa"/>
          </w:tcPr>
          <w:p w:rsidR="00C30616" w:rsidRPr="00004D8F" w:rsidRDefault="00C30616" w:rsidP="00F3784B">
            <w:pPr>
              <w:pStyle w:val="Bang"/>
            </w:pPr>
            <w:r>
              <w:t>User</w:t>
            </w:r>
          </w:p>
        </w:tc>
        <w:tc>
          <w:tcPr>
            <w:tcW w:w="1229" w:type="dxa"/>
          </w:tcPr>
          <w:p w:rsidR="00C30616" w:rsidRPr="00004D8F" w:rsidRDefault="00C30616" w:rsidP="00705406">
            <w:pPr>
              <w:pStyle w:val="Bang"/>
            </w:pPr>
            <w:r>
              <w:t>String(20)</w:t>
            </w:r>
          </w:p>
        </w:tc>
        <w:tc>
          <w:tcPr>
            <w:tcW w:w="3310" w:type="dxa"/>
          </w:tcPr>
          <w:p w:rsidR="00C30616" w:rsidRPr="00004D8F" w:rsidRDefault="00C30616" w:rsidP="00705406">
            <w:pPr>
              <w:pStyle w:val="Bang"/>
            </w:pPr>
            <w:r>
              <w:t>HTTPs authentication</w:t>
            </w:r>
          </w:p>
        </w:tc>
        <w:tc>
          <w:tcPr>
            <w:tcW w:w="2827" w:type="dxa"/>
          </w:tcPr>
          <w:p w:rsidR="00C30616" w:rsidRPr="00004D8F" w:rsidRDefault="00C30616" w:rsidP="00705406">
            <w:pPr>
              <w:pStyle w:val="Bang"/>
            </w:pPr>
            <w:r>
              <w:t>Provided by Viettel</w:t>
            </w:r>
          </w:p>
        </w:tc>
      </w:tr>
      <w:tr w:rsidR="00C30616" w:rsidRPr="00004D8F" w:rsidTr="00C30616">
        <w:tc>
          <w:tcPr>
            <w:tcW w:w="527" w:type="dxa"/>
          </w:tcPr>
          <w:p w:rsidR="00C30616" w:rsidRPr="00004D8F" w:rsidRDefault="00C30616" w:rsidP="00705406">
            <w:pPr>
              <w:pStyle w:val="Bang"/>
            </w:pPr>
            <w:r>
              <w:t>2</w:t>
            </w:r>
          </w:p>
        </w:tc>
        <w:tc>
          <w:tcPr>
            <w:tcW w:w="1218" w:type="dxa"/>
          </w:tcPr>
          <w:p w:rsidR="00C30616" w:rsidRPr="00004D8F" w:rsidRDefault="00C30616" w:rsidP="00F3784B">
            <w:pPr>
              <w:pStyle w:val="Bang"/>
            </w:pPr>
            <w:r>
              <w:t>Pass</w:t>
            </w:r>
          </w:p>
        </w:tc>
        <w:tc>
          <w:tcPr>
            <w:tcW w:w="1229" w:type="dxa"/>
          </w:tcPr>
          <w:p w:rsidR="00C30616" w:rsidRPr="00004D8F" w:rsidRDefault="00C30616" w:rsidP="00705406">
            <w:pPr>
              <w:pStyle w:val="Bang"/>
            </w:pPr>
            <w:r>
              <w:t>String(20)</w:t>
            </w:r>
          </w:p>
        </w:tc>
        <w:tc>
          <w:tcPr>
            <w:tcW w:w="3310" w:type="dxa"/>
          </w:tcPr>
          <w:p w:rsidR="00C30616" w:rsidRPr="00004D8F" w:rsidRDefault="00C30616" w:rsidP="00705406">
            <w:pPr>
              <w:pStyle w:val="Bang"/>
            </w:pPr>
            <w:r>
              <w:t>HTTPs authentication</w:t>
            </w:r>
          </w:p>
        </w:tc>
        <w:tc>
          <w:tcPr>
            <w:tcW w:w="2827" w:type="dxa"/>
          </w:tcPr>
          <w:p w:rsidR="00C30616" w:rsidRPr="00004D8F" w:rsidRDefault="00C30616" w:rsidP="00705406">
            <w:pPr>
              <w:pStyle w:val="Bang"/>
            </w:pPr>
            <w:r>
              <w:t>Provide by Viettel</w:t>
            </w:r>
          </w:p>
        </w:tc>
      </w:tr>
      <w:tr w:rsidR="00C30616" w:rsidRPr="00004D8F" w:rsidTr="00C30616">
        <w:tc>
          <w:tcPr>
            <w:tcW w:w="527" w:type="dxa"/>
          </w:tcPr>
          <w:p w:rsidR="00C30616" w:rsidRPr="00004D8F" w:rsidRDefault="00C30616" w:rsidP="00705406">
            <w:pPr>
              <w:pStyle w:val="Bang"/>
            </w:pPr>
            <w:r>
              <w:t>3</w:t>
            </w:r>
          </w:p>
        </w:tc>
        <w:tc>
          <w:tcPr>
            <w:tcW w:w="1218" w:type="dxa"/>
          </w:tcPr>
          <w:p w:rsidR="00C30616" w:rsidRPr="00004D8F" w:rsidRDefault="00C30616" w:rsidP="00705406">
            <w:pPr>
              <w:pStyle w:val="Bang"/>
            </w:pPr>
            <w:r>
              <w:t>MSISDN</w:t>
            </w:r>
          </w:p>
        </w:tc>
        <w:tc>
          <w:tcPr>
            <w:tcW w:w="1229" w:type="dxa"/>
          </w:tcPr>
          <w:p w:rsidR="00C30616" w:rsidRPr="00004D8F" w:rsidRDefault="00C30616" w:rsidP="00705406">
            <w:pPr>
              <w:pStyle w:val="Bang"/>
            </w:pPr>
            <w:r>
              <w:t>String (14)</w:t>
            </w:r>
          </w:p>
        </w:tc>
        <w:tc>
          <w:tcPr>
            <w:tcW w:w="3310" w:type="dxa"/>
          </w:tcPr>
          <w:p w:rsidR="00C30616" w:rsidRPr="00004D8F" w:rsidRDefault="00C30616" w:rsidP="00705406">
            <w:pPr>
              <w:pStyle w:val="Bang"/>
            </w:pPr>
            <w:r>
              <w:t>MSISDN</w:t>
            </w:r>
            <w:r w:rsidRPr="00EA71B2">
              <w:t xml:space="preserve"> </w:t>
            </w:r>
            <w:r>
              <w:t xml:space="preserve">of Viettel subscriber that VAS system intend to </w:t>
            </w:r>
            <w:r w:rsidRPr="00EA71B2">
              <w:t>charg</w:t>
            </w:r>
            <w:r>
              <w:t>e</w:t>
            </w:r>
          </w:p>
        </w:tc>
        <w:tc>
          <w:tcPr>
            <w:tcW w:w="2827" w:type="dxa"/>
          </w:tcPr>
          <w:p w:rsidR="00C30616" w:rsidRPr="00004D8F" w:rsidRDefault="00C30616" w:rsidP="00705406">
            <w:r>
              <w:t xml:space="preserve">The format of MSISDN: </w:t>
            </w:r>
            <w:r w:rsidRPr="00EA71B2">
              <w:t>Start with 1 or 9</w:t>
            </w:r>
            <w:r>
              <w:t xml:space="preserve">. </w:t>
            </w:r>
            <w:r w:rsidRPr="00EA71B2">
              <w:t>Ex: 976324567</w:t>
            </w:r>
          </w:p>
        </w:tc>
      </w:tr>
      <w:tr w:rsidR="00C30616" w:rsidRPr="00004D8F" w:rsidTr="00C30616">
        <w:tc>
          <w:tcPr>
            <w:tcW w:w="527" w:type="dxa"/>
          </w:tcPr>
          <w:p w:rsidR="00C30616" w:rsidRPr="00004D8F" w:rsidRDefault="00C30616" w:rsidP="00705406">
            <w:pPr>
              <w:pStyle w:val="Bang"/>
            </w:pPr>
            <w:r>
              <w:t>2</w:t>
            </w:r>
          </w:p>
        </w:tc>
        <w:tc>
          <w:tcPr>
            <w:tcW w:w="1218" w:type="dxa"/>
          </w:tcPr>
          <w:p w:rsidR="00C30616" w:rsidRPr="00004D8F" w:rsidRDefault="00C30616" w:rsidP="00705406">
            <w:pPr>
              <w:pStyle w:val="Bang"/>
            </w:pPr>
            <w:r>
              <w:t>Charging</w:t>
            </w:r>
          </w:p>
        </w:tc>
        <w:tc>
          <w:tcPr>
            <w:tcW w:w="1229" w:type="dxa"/>
          </w:tcPr>
          <w:p w:rsidR="00C30616" w:rsidRPr="00004D8F" w:rsidRDefault="00C30616" w:rsidP="00705406">
            <w:pPr>
              <w:pStyle w:val="Bang"/>
            </w:pPr>
            <w:r>
              <w:t>String(5)</w:t>
            </w:r>
          </w:p>
        </w:tc>
        <w:tc>
          <w:tcPr>
            <w:tcW w:w="3310" w:type="dxa"/>
          </w:tcPr>
          <w:p w:rsidR="00C30616" w:rsidRPr="00004D8F" w:rsidRDefault="00C30616" w:rsidP="00705406">
            <w:pPr>
              <w:pStyle w:val="Bang"/>
            </w:pPr>
            <w:r>
              <w:t>Charging amount</w:t>
            </w:r>
          </w:p>
        </w:tc>
        <w:tc>
          <w:tcPr>
            <w:tcW w:w="2827" w:type="dxa"/>
          </w:tcPr>
          <w:p w:rsidR="00C30616" w:rsidRDefault="00C30616" w:rsidP="00705406">
            <w:pPr>
              <w:pStyle w:val="Bang"/>
            </w:pPr>
            <w:r>
              <w:t>In VND currency with number format. Ex: 15000</w:t>
            </w:r>
          </w:p>
          <w:p w:rsidR="00C30616" w:rsidRDefault="00C30616" w:rsidP="00705406">
            <w:pPr>
              <w:pStyle w:val="Bang"/>
            </w:pPr>
            <w:r>
              <w:t>Limit money:&lt;=50000</w:t>
            </w:r>
          </w:p>
          <w:p w:rsidR="00C30616" w:rsidRPr="00004D8F" w:rsidRDefault="00C30616" w:rsidP="00705406">
            <w:pPr>
              <w:pStyle w:val="Bang"/>
            </w:pPr>
          </w:p>
        </w:tc>
      </w:tr>
      <w:tr w:rsidR="00C30616" w:rsidRPr="00004D8F" w:rsidTr="00C30616">
        <w:tc>
          <w:tcPr>
            <w:tcW w:w="527" w:type="dxa"/>
          </w:tcPr>
          <w:p w:rsidR="00C30616" w:rsidRDefault="00C30616" w:rsidP="00705406">
            <w:pPr>
              <w:pStyle w:val="Bang"/>
            </w:pPr>
            <w:r>
              <w:t>6</w:t>
            </w:r>
          </w:p>
        </w:tc>
        <w:tc>
          <w:tcPr>
            <w:tcW w:w="1218" w:type="dxa"/>
          </w:tcPr>
          <w:p w:rsidR="00C30616" w:rsidRPr="00EA71B2" w:rsidRDefault="00C30616" w:rsidP="00705406"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Contents</w:t>
            </w:r>
          </w:p>
        </w:tc>
        <w:tc>
          <w:tcPr>
            <w:tcW w:w="1229" w:type="dxa"/>
          </w:tcPr>
          <w:p w:rsidR="00C30616" w:rsidRPr="00EA71B2" w:rsidRDefault="00C30616" w:rsidP="00705406">
            <w:r w:rsidRPr="00EA71B2">
              <w:t>String(20)</w:t>
            </w:r>
          </w:p>
        </w:tc>
        <w:tc>
          <w:tcPr>
            <w:tcW w:w="3310" w:type="dxa"/>
          </w:tcPr>
          <w:p w:rsidR="00C30616" w:rsidRPr="00EA71B2" w:rsidRDefault="00C30616" w:rsidP="00705406">
            <w:r>
              <w:t>Username-ActionCharg</w:t>
            </w:r>
          </w:p>
        </w:tc>
        <w:tc>
          <w:tcPr>
            <w:tcW w:w="2827" w:type="dxa"/>
          </w:tcPr>
          <w:p w:rsidR="00C30616" w:rsidRDefault="00C30616" w:rsidP="00705406">
            <w:r>
              <w:t>Provide by Viettel</w:t>
            </w:r>
            <w:r>
              <w:t>. Ex: Namta-Registration</w:t>
            </w:r>
          </w:p>
          <w:p w:rsidR="00C30616" w:rsidRDefault="00C30616" w:rsidP="00705406">
            <w:r>
              <w:t>Namta-Active</w:t>
            </w:r>
          </w:p>
          <w:p w:rsidR="00C30616" w:rsidRPr="00EA71B2" w:rsidRDefault="00C30616" w:rsidP="00705406">
            <w:r>
              <w:t>….</w:t>
            </w:r>
          </w:p>
        </w:tc>
      </w:tr>
    </w:tbl>
    <w:p w:rsidR="00F3784B" w:rsidRPr="00F3784B" w:rsidRDefault="00F3784B" w:rsidP="00F3784B">
      <w:pPr>
        <w:rPr>
          <w:lang w:val="pt-BR"/>
        </w:rPr>
      </w:pPr>
    </w:p>
    <w:p w:rsidR="00072EFE" w:rsidRDefault="00072EFE" w:rsidP="00072EFE">
      <w:r>
        <w:t>processCharging(,,,) method returns an error code in the following table:</w:t>
      </w:r>
    </w:p>
    <w:tbl>
      <w:tblPr>
        <w:tblW w:w="71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CellMar>
          <w:left w:w="80" w:type="dxa"/>
          <w:right w:w="80" w:type="dxa"/>
        </w:tblCellMar>
        <w:tblLook w:val="0000"/>
      </w:tblPr>
      <w:tblGrid>
        <w:gridCol w:w="1419"/>
        <w:gridCol w:w="5681"/>
      </w:tblGrid>
      <w:tr w:rsidR="00072EFE" w:rsidRPr="001307D9" w:rsidTr="00705406">
        <w:trPr>
          <w:trHeight w:val="548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072EFE" w:rsidRPr="001307D9" w:rsidRDefault="00072EFE" w:rsidP="00705406">
            <w:pPr>
              <w:pStyle w:val="Bang"/>
              <w:rPr>
                <w:snapToGrid w:val="0"/>
              </w:rPr>
            </w:pPr>
            <w:r>
              <w:rPr>
                <w:snapToGrid w:val="0"/>
              </w:rPr>
              <w:t>Error  code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072EFE" w:rsidRPr="001307D9" w:rsidRDefault="00072EFE" w:rsidP="00705406">
            <w:pPr>
              <w:pStyle w:val="Bang"/>
            </w:pPr>
            <w:r>
              <w:t>Description</w:t>
            </w:r>
          </w:p>
        </w:tc>
      </w:tr>
      <w:tr w:rsidR="00072EFE" w:rsidRPr="00004D8F" w:rsidTr="00705406">
        <w:trPr>
          <w:trHeight w:val="405"/>
          <w:jc w:val="center"/>
        </w:trPr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FE" w:rsidRPr="00890E99" w:rsidRDefault="00072EFE" w:rsidP="00705406">
            <w:pPr>
              <w:pStyle w:val="BodyText"/>
            </w:pPr>
            <w:r w:rsidRPr="00890E99">
              <w:t>0</w:t>
            </w:r>
          </w:p>
        </w:tc>
        <w:tc>
          <w:tcPr>
            <w:tcW w:w="5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FE" w:rsidRPr="00890E99" w:rsidRDefault="00072EFE" w:rsidP="00705406">
            <w:pPr>
              <w:pStyle w:val="BodyText"/>
              <w:rPr>
                <w:lang w:val="fr-FR"/>
              </w:rPr>
            </w:pPr>
            <w:r w:rsidRPr="00890E99">
              <w:t>Success</w:t>
            </w:r>
          </w:p>
        </w:tc>
      </w:tr>
      <w:tr w:rsidR="00072EFE" w:rsidRPr="00004D8F" w:rsidTr="00705406">
        <w:trPr>
          <w:trHeight w:val="405"/>
          <w:jc w:val="center"/>
        </w:trPr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FE" w:rsidRPr="00890E99" w:rsidRDefault="00072EFE" w:rsidP="00705406">
            <w:pPr>
              <w:pStyle w:val="BodyText"/>
            </w:pPr>
            <w:r>
              <w:t>502</w:t>
            </w:r>
          </w:p>
        </w:tc>
        <w:tc>
          <w:tcPr>
            <w:tcW w:w="5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FE" w:rsidRDefault="00072EFE" w:rsidP="00705406">
            <w:pPr>
              <w:autoSpaceDE w:val="0"/>
              <w:autoSpaceDN w:val="0"/>
              <w:adjustRightInd w:val="0"/>
              <w:spacing w:after="0" w:line="240" w:lineRule="auto"/>
            </w:pPr>
            <w:r>
              <w:t>IP Request Valid</w:t>
            </w:r>
          </w:p>
        </w:tc>
      </w:tr>
      <w:tr w:rsidR="00072EFE" w:rsidRPr="00004D8F" w:rsidTr="00705406">
        <w:trPr>
          <w:trHeight w:val="405"/>
          <w:jc w:val="center"/>
        </w:trPr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FE" w:rsidRDefault="00072EFE" w:rsidP="00705406">
            <w:pPr>
              <w:pStyle w:val="BodyText"/>
            </w:pPr>
            <w:r>
              <w:t>406</w:t>
            </w:r>
          </w:p>
        </w:tc>
        <w:tc>
          <w:tcPr>
            <w:tcW w:w="5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FE" w:rsidRDefault="00072EFE" w:rsidP="00705406">
            <w:pPr>
              <w:autoSpaceDE w:val="0"/>
              <w:autoSpaceDN w:val="0"/>
              <w:adjustRightInd w:val="0"/>
              <w:spacing w:after="0" w:line="240" w:lineRule="auto"/>
            </w:pPr>
            <w:r>
              <w:t>Money Charg &gt;max limit money</w:t>
            </w:r>
          </w:p>
        </w:tc>
      </w:tr>
      <w:tr w:rsidR="00072EFE" w:rsidRPr="00004D8F" w:rsidTr="00705406">
        <w:trPr>
          <w:trHeight w:val="405"/>
          <w:jc w:val="center"/>
        </w:trPr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FE" w:rsidRPr="00890E99" w:rsidRDefault="00072EFE" w:rsidP="00705406">
            <w:pPr>
              <w:pStyle w:val="BodyText"/>
            </w:pPr>
            <w:r w:rsidRPr="00890E99">
              <w:t>201</w:t>
            </w:r>
          </w:p>
        </w:tc>
        <w:tc>
          <w:tcPr>
            <w:tcW w:w="5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FE" w:rsidRPr="003F1821" w:rsidRDefault="00072EFE" w:rsidP="00705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</w:rPr>
            </w:pPr>
            <w:bookmarkStart w:id="1" w:name="OLE_LINK3"/>
            <w:bookmarkStart w:id="2" w:name="OLE_LINK6"/>
            <w:r>
              <w:t>Request in</w:t>
            </w:r>
            <w:r>
              <w:rPr>
                <w:rFonts w:ascii="Tahoma" w:hAnsi="Tahoma" w:cs="Tahoma"/>
                <w:bCs/>
                <w:sz w:val="20"/>
              </w:rPr>
              <w:t>valid</w:t>
            </w:r>
            <w:bookmarkEnd w:id="1"/>
            <w:bookmarkEnd w:id="2"/>
            <w:r>
              <w:rPr>
                <w:rFonts w:ascii="Tahoma" w:hAnsi="Tahoma" w:cs="Tahoma"/>
                <w:bCs/>
                <w:sz w:val="20"/>
              </w:rPr>
              <w:t xml:space="preserve">. (Please check account and </w:t>
            </w:r>
            <w:bookmarkStart w:id="3" w:name="OLE_LINK7"/>
            <w:bookmarkStart w:id="4" w:name="OLE_LINK8"/>
            <w:r>
              <w:rPr>
                <w:rFonts w:ascii="Tahoma" w:hAnsi="Tahoma" w:cs="Tahoma"/>
                <w:bCs/>
                <w:sz w:val="20"/>
              </w:rPr>
              <w:t>format of Request</w:t>
            </w:r>
            <w:bookmarkEnd w:id="3"/>
            <w:bookmarkEnd w:id="4"/>
            <w:r>
              <w:rPr>
                <w:rFonts w:ascii="Tahoma" w:hAnsi="Tahoma" w:cs="Tahoma"/>
                <w:bCs/>
                <w:sz w:val="20"/>
              </w:rPr>
              <w:t>)</w:t>
            </w:r>
          </w:p>
        </w:tc>
      </w:tr>
      <w:tr w:rsidR="00072EFE" w:rsidRPr="00004D8F" w:rsidTr="00705406">
        <w:trPr>
          <w:trHeight w:val="405"/>
          <w:jc w:val="center"/>
        </w:trPr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FE" w:rsidRPr="00890E99" w:rsidRDefault="00072EFE" w:rsidP="00705406">
            <w:pPr>
              <w:pStyle w:val="BodyText"/>
            </w:pPr>
            <w:r w:rsidRPr="00890E99">
              <w:t>202</w:t>
            </w:r>
          </w:p>
        </w:tc>
        <w:tc>
          <w:tcPr>
            <w:tcW w:w="5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FE" w:rsidRPr="00890E99" w:rsidRDefault="00072EFE" w:rsidP="00705406">
            <w:pPr>
              <w:pStyle w:val="BodyText"/>
            </w:pPr>
            <w:r>
              <w:t xml:space="preserve">VAS </w:t>
            </w:r>
            <w:r w:rsidRPr="00890E99">
              <w:t>Request failure</w:t>
            </w:r>
          </w:p>
        </w:tc>
      </w:tr>
      <w:tr w:rsidR="00072EFE" w:rsidRPr="00004D8F" w:rsidTr="00705406">
        <w:trPr>
          <w:trHeight w:val="405"/>
          <w:jc w:val="center"/>
        </w:trPr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FE" w:rsidRPr="00890E99" w:rsidRDefault="00072EFE" w:rsidP="00705406">
            <w:pPr>
              <w:pStyle w:val="BodyText"/>
            </w:pPr>
            <w:r w:rsidRPr="00890E99">
              <w:t>401</w:t>
            </w:r>
          </w:p>
        </w:tc>
        <w:tc>
          <w:tcPr>
            <w:tcW w:w="5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FE" w:rsidRPr="00890E99" w:rsidRDefault="00072EFE" w:rsidP="00705406">
            <w:pPr>
              <w:pStyle w:val="BodyText"/>
            </w:pPr>
            <w:r w:rsidRPr="00890E99">
              <w:t>Account balance is not enough.</w:t>
            </w:r>
          </w:p>
        </w:tc>
      </w:tr>
      <w:tr w:rsidR="00072EFE" w:rsidRPr="00004D8F" w:rsidTr="00705406">
        <w:trPr>
          <w:trHeight w:val="405"/>
          <w:jc w:val="center"/>
        </w:trPr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FE" w:rsidRPr="00890E99" w:rsidRDefault="00072EFE" w:rsidP="00705406">
            <w:pPr>
              <w:pStyle w:val="BodyText"/>
            </w:pPr>
            <w:r w:rsidRPr="00890E99">
              <w:t>402</w:t>
            </w:r>
          </w:p>
        </w:tc>
        <w:tc>
          <w:tcPr>
            <w:tcW w:w="5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FE" w:rsidRPr="00890E99" w:rsidRDefault="00072EFE" w:rsidP="00705406">
            <w:pPr>
              <w:pStyle w:val="BodyText"/>
            </w:pPr>
            <w:r w:rsidRPr="00890E99">
              <w:t>Subscriber is not registered in the billing system.</w:t>
            </w:r>
          </w:p>
        </w:tc>
      </w:tr>
      <w:tr w:rsidR="00072EFE" w:rsidRPr="00004D8F" w:rsidTr="00705406">
        <w:trPr>
          <w:trHeight w:val="405"/>
          <w:jc w:val="center"/>
        </w:trPr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FE" w:rsidRPr="00890E99" w:rsidRDefault="00072EFE" w:rsidP="00705406">
            <w:pPr>
              <w:pStyle w:val="BodyText"/>
            </w:pPr>
            <w:r w:rsidRPr="00890E99">
              <w:t>403</w:t>
            </w:r>
          </w:p>
        </w:tc>
        <w:tc>
          <w:tcPr>
            <w:tcW w:w="5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FE" w:rsidRPr="00890E99" w:rsidRDefault="00072EFE" w:rsidP="00705406">
            <w:pPr>
              <w:pStyle w:val="BodyText"/>
            </w:pPr>
            <w:r w:rsidRPr="00890E99">
              <w:t>The subscriber does not exist</w:t>
            </w:r>
          </w:p>
        </w:tc>
      </w:tr>
      <w:tr w:rsidR="00072EFE" w:rsidRPr="00004D8F" w:rsidTr="00705406">
        <w:trPr>
          <w:trHeight w:val="405"/>
          <w:jc w:val="center"/>
        </w:trPr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FE" w:rsidRPr="00890E99" w:rsidRDefault="00072EFE" w:rsidP="00705406">
            <w:pPr>
              <w:pStyle w:val="BodyText"/>
            </w:pPr>
            <w:r w:rsidRPr="00890E99">
              <w:t>404</w:t>
            </w:r>
          </w:p>
        </w:tc>
        <w:tc>
          <w:tcPr>
            <w:tcW w:w="5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FE" w:rsidRPr="00890E99" w:rsidRDefault="00072EFE" w:rsidP="00705406">
            <w:pPr>
              <w:pStyle w:val="BodyText"/>
            </w:pPr>
            <w:r>
              <w:t xml:space="preserve">The MSISDN not </w:t>
            </w:r>
            <w:r w:rsidRPr="003F1821">
              <w:t>available</w:t>
            </w:r>
          </w:p>
        </w:tc>
      </w:tr>
      <w:tr w:rsidR="00072EFE" w:rsidRPr="00004D8F" w:rsidTr="00705406">
        <w:trPr>
          <w:trHeight w:val="405"/>
          <w:jc w:val="center"/>
        </w:trPr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FE" w:rsidRPr="00890E99" w:rsidRDefault="00072EFE" w:rsidP="00705406">
            <w:pPr>
              <w:pStyle w:val="BodyText"/>
            </w:pPr>
            <w:r w:rsidRPr="00890E99">
              <w:lastRenderedPageBreak/>
              <w:t>409</w:t>
            </w:r>
          </w:p>
        </w:tc>
        <w:tc>
          <w:tcPr>
            <w:tcW w:w="5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FE" w:rsidRPr="00890E99" w:rsidRDefault="00072EFE" w:rsidP="00705406">
            <w:pPr>
              <w:pStyle w:val="BodyText"/>
            </w:pPr>
            <w:r w:rsidRPr="00890E99">
              <w:t>The subscription is two-way blocked</w:t>
            </w:r>
          </w:p>
        </w:tc>
      </w:tr>
      <w:tr w:rsidR="00072EFE" w:rsidRPr="00004D8F" w:rsidTr="00705406">
        <w:trPr>
          <w:trHeight w:val="405"/>
          <w:jc w:val="center"/>
        </w:trPr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FE" w:rsidRPr="00890E99" w:rsidRDefault="00072EFE" w:rsidP="00705406">
            <w:pPr>
              <w:pStyle w:val="BodyText"/>
            </w:pPr>
            <w:r w:rsidRPr="00890E99">
              <w:t>440</w:t>
            </w:r>
          </w:p>
        </w:tc>
        <w:tc>
          <w:tcPr>
            <w:tcW w:w="5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FE" w:rsidRPr="00890E99" w:rsidRDefault="00072EFE" w:rsidP="00705406">
            <w:pPr>
              <w:pStyle w:val="BodyText"/>
            </w:pPr>
            <w:r w:rsidRPr="00890E99">
              <w:t>General error</w:t>
            </w:r>
          </w:p>
        </w:tc>
      </w:tr>
      <w:tr w:rsidR="00072EFE" w:rsidRPr="006D19B9" w:rsidTr="00705406">
        <w:trPr>
          <w:trHeight w:val="405"/>
          <w:jc w:val="center"/>
        </w:trPr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FE" w:rsidRPr="00890E99" w:rsidRDefault="00072EFE" w:rsidP="00705406">
            <w:pPr>
              <w:pStyle w:val="BodyText"/>
            </w:pPr>
            <w:r w:rsidRPr="00890E99">
              <w:t>405</w:t>
            </w:r>
          </w:p>
        </w:tc>
        <w:tc>
          <w:tcPr>
            <w:tcW w:w="5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FE" w:rsidRPr="00890E99" w:rsidRDefault="00072EFE" w:rsidP="00705406">
            <w:pPr>
              <w:pStyle w:val="BodyText"/>
            </w:pPr>
            <w:r>
              <w:t>The msisdn has</w:t>
            </w:r>
            <w:r w:rsidRPr="00890E99">
              <w:t xml:space="preserve"> changed </w:t>
            </w:r>
            <w:r>
              <w:t>its owner</w:t>
            </w:r>
          </w:p>
        </w:tc>
      </w:tr>
      <w:tr w:rsidR="00072EFE" w:rsidRPr="00004D8F" w:rsidTr="00705406">
        <w:trPr>
          <w:trHeight w:val="405"/>
          <w:jc w:val="center"/>
        </w:trPr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072EFE" w:rsidRPr="00890E99" w:rsidRDefault="00072EFE" w:rsidP="00705406">
            <w:pPr>
              <w:pStyle w:val="BodyText"/>
            </w:pPr>
            <w:r w:rsidRPr="00890E99">
              <w:t>501</w:t>
            </w:r>
          </w:p>
        </w:tc>
        <w:tc>
          <w:tcPr>
            <w:tcW w:w="5681" w:type="dxa"/>
            <w:tcBorders>
              <w:top w:val="single" w:sz="4" w:space="0" w:color="auto"/>
            </w:tcBorders>
            <w:vAlign w:val="center"/>
          </w:tcPr>
          <w:p w:rsidR="00072EFE" w:rsidRPr="00890E99" w:rsidRDefault="00072EFE" w:rsidP="00705406">
            <w:pPr>
              <w:pStyle w:val="BodyText"/>
            </w:pPr>
            <w:r>
              <w:t>The msisdn has</w:t>
            </w:r>
            <w:r w:rsidRPr="00890E99">
              <w:t>n’t registered service yet</w:t>
            </w:r>
          </w:p>
        </w:tc>
      </w:tr>
    </w:tbl>
    <w:p w:rsidR="00F3784B" w:rsidRDefault="00F3784B" w:rsidP="00072EFE"/>
    <w:p w:rsidR="00072EFE" w:rsidRDefault="00072EFE" w:rsidP="00072EFE">
      <w:pPr>
        <w:pStyle w:val="Heading2"/>
        <w:numPr>
          <w:ilvl w:val="1"/>
          <w:numId w:val="0"/>
        </w:numPr>
        <w:tabs>
          <w:tab w:val="num" w:pos="576"/>
        </w:tabs>
        <w:ind w:left="576" w:hanging="576"/>
      </w:pPr>
      <w:bookmarkStart w:id="5" w:name="_Toc261870620"/>
      <w:r>
        <w:t xml:space="preserve">Your VCGW Web Service </w:t>
      </w:r>
      <w:r w:rsidRPr="00DE58F3">
        <w:t>Parameters</w:t>
      </w:r>
      <w:bookmarkEnd w:id="5"/>
    </w:p>
    <w:tbl>
      <w:tblPr>
        <w:tblW w:w="95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2392"/>
        <w:gridCol w:w="5490"/>
        <w:gridCol w:w="1710"/>
      </w:tblGrid>
      <w:tr w:rsidR="00072EFE" w:rsidRPr="00064F19" w:rsidTr="00705406">
        <w:tc>
          <w:tcPr>
            <w:tcW w:w="2392" w:type="dxa"/>
            <w:shd w:val="pct5" w:color="auto" w:fill="auto"/>
            <w:vAlign w:val="center"/>
          </w:tcPr>
          <w:p w:rsidR="00072EFE" w:rsidRPr="00DE58F3" w:rsidRDefault="00072EFE" w:rsidP="00705406">
            <w:pPr>
              <w:pStyle w:val="comment"/>
            </w:pPr>
            <w:r w:rsidRPr="00DE58F3">
              <w:t>Parameters</w:t>
            </w:r>
          </w:p>
        </w:tc>
        <w:tc>
          <w:tcPr>
            <w:tcW w:w="5490" w:type="dxa"/>
            <w:shd w:val="pct5" w:color="auto" w:fill="auto"/>
            <w:vAlign w:val="center"/>
          </w:tcPr>
          <w:p w:rsidR="00072EFE" w:rsidRPr="00DE58F3" w:rsidRDefault="00072EFE" w:rsidP="00705406">
            <w:pPr>
              <w:pStyle w:val="comment"/>
            </w:pPr>
            <w:r w:rsidRPr="00DE58F3">
              <w:t>Values</w:t>
            </w:r>
          </w:p>
        </w:tc>
        <w:tc>
          <w:tcPr>
            <w:tcW w:w="1710" w:type="dxa"/>
            <w:shd w:val="pct5" w:color="auto" w:fill="auto"/>
            <w:vAlign w:val="center"/>
          </w:tcPr>
          <w:p w:rsidR="00072EFE" w:rsidRPr="00DE58F3" w:rsidRDefault="00072EFE" w:rsidP="00705406">
            <w:pPr>
              <w:pStyle w:val="comment"/>
            </w:pPr>
            <w:r w:rsidRPr="00DE58F3">
              <w:t>Notes</w:t>
            </w:r>
          </w:p>
        </w:tc>
      </w:tr>
      <w:tr w:rsidR="00072EFE" w:rsidRPr="001C522C" w:rsidTr="00705406">
        <w:trPr>
          <w:trHeight w:val="281"/>
        </w:trPr>
        <w:tc>
          <w:tcPr>
            <w:tcW w:w="2392" w:type="dxa"/>
            <w:vAlign w:val="center"/>
          </w:tcPr>
          <w:p w:rsidR="00072EFE" w:rsidRPr="001C522C" w:rsidRDefault="00072EFE" w:rsidP="00705406">
            <w:pPr>
              <w:rPr>
                <w:b/>
              </w:rPr>
            </w:pPr>
            <w:r w:rsidRPr="001C522C">
              <w:rPr>
                <w:b/>
              </w:rPr>
              <w:t>URL</w:t>
            </w:r>
          </w:p>
        </w:tc>
        <w:tc>
          <w:tcPr>
            <w:tcW w:w="5490" w:type="dxa"/>
            <w:vAlign w:val="center"/>
          </w:tcPr>
          <w:p w:rsidR="00072EFE" w:rsidRPr="001C522C" w:rsidRDefault="00C30616" w:rsidP="00705406">
            <w:pPr>
              <w:rPr>
                <w:b/>
              </w:rPr>
            </w:pPr>
            <w:hyperlink r:id="rId5" w:history="1">
              <w:r>
                <w:rPr>
                  <w:rStyle w:val="Hyperlink"/>
                </w:rPr>
                <w:t>http://10.60.32.154:8101/ChargingService.asmx</w:t>
              </w:r>
            </w:hyperlink>
          </w:p>
        </w:tc>
        <w:tc>
          <w:tcPr>
            <w:tcW w:w="1710" w:type="dxa"/>
            <w:vAlign w:val="center"/>
          </w:tcPr>
          <w:p w:rsidR="00072EFE" w:rsidRPr="001C522C" w:rsidRDefault="00072EFE" w:rsidP="00705406">
            <w:pPr>
              <w:rPr>
                <w:b/>
              </w:rPr>
            </w:pPr>
          </w:p>
        </w:tc>
      </w:tr>
      <w:tr w:rsidR="00072EFE" w:rsidRPr="00064F19" w:rsidTr="00705406">
        <w:trPr>
          <w:trHeight w:val="281"/>
        </w:trPr>
        <w:tc>
          <w:tcPr>
            <w:tcW w:w="2392" w:type="dxa"/>
            <w:vAlign w:val="center"/>
          </w:tcPr>
          <w:p w:rsidR="00072EFE" w:rsidRDefault="00072EFE" w:rsidP="00705406">
            <w:r>
              <w:t>Username</w:t>
            </w:r>
          </w:p>
        </w:tc>
        <w:tc>
          <w:tcPr>
            <w:tcW w:w="5490" w:type="dxa"/>
            <w:vAlign w:val="center"/>
          </w:tcPr>
          <w:p w:rsidR="00072EFE" w:rsidRPr="00212D40" w:rsidRDefault="00C30616" w:rsidP="00705406">
            <w:pPr>
              <w:rPr>
                <w:rFonts w:cs="Calibri"/>
                <w:b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sbg</w:t>
            </w:r>
          </w:p>
        </w:tc>
        <w:tc>
          <w:tcPr>
            <w:tcW w:w="1710" w:type="dxa"/>
            <w:vAlign w:val="center"/>
          </w:tcPr>
          <w:p w:rsidR="00072EFE" w:rsidRPr="00064F19" w:rsidRDefault="00072EFE" w:rsidP="00705406"/>
        </w:tc>
      </w:tr>
      <w:tr w:rsidR="00072EFE" w:rsidRPr="00064F19" w:rsidTr="00705406">
        <w:trPr>
          <w:trHeight w:val="281"/>
        </w:trPr>
        <w:tc>
          <w:tcPr>
            <w:tcW w:w="2392" w:type="dxa"/>
            <w:vAlign w:val="center"/>
          </w:tcPr>
          <w:p w:rsidR="00072EFE" w:rsidRDefault="00072EFE" w:rsidP="00705406">
            <w:r>
              <w:t>Password</w:t>
            </w:r>
          </w:p>
        </w:tc>
        <w:tc>
          <w:tcPr>
            <w:tcW w:w="5490" w:type="dxa"/>
            <w:vAlign w:val="center"/>
          </w:tcPr>
          <w:p w:rsidR="00072EFE" w:rsidRPr="00B3373E" w:rsidRDefault="00C30616" w:rsidP="00705406">
            <w:pPr>
              <w:rPr>
                <w:rFonts w:cs="Calibri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sbg123#@!</w:t>
            </w:r>
          </w:p>
        </w:tc>
        <w:tc>
          <w:tcPr>
            <w:tcW w:w="1710" w:type="dxa"/>
            <w:vAlign w:val="center"/>
          </w:tcPr>
          <w:p w:rsidR="00072EFE" w:rsidRPr="00064F19" w:rsidRDefault="00072EFE" w:rsidP="00705406"/>
        </w:tc>
      </w:tr>
    </w:tbl>
    <w:p w:rsidR="00072EFE" w:rsidRDefault="00072EFE" w:rsidP="00072EFE"/>
    <w:p w:rsidR="00072EFE" w:rsidRDefault="00072EFE" w:rsidP="00072EFE"/>
    <w:p w:rsidR="00072EFE" w:rsidRDefault="00072EFE" w:rsidP="00072EFE"/>
    <w:sectPr w:rsidR="00072EFE" w:rsidSect="007215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10104"/>
    <w:multiLevelType w:val="hybridMultilevel"/>
    <w:tmpl w:val="9B8AA7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941330"/>
    <w:multiLevelType w:val="hybridMultilevel"/>
    <w:tmpl w:val="37E24430"/>
    <w:lvl w:ilvl="0" w:tplc="7720A11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">
    <w:nsid w:val="3CD922D9"/>
    <w:multiLevelType w:val="singleLevel"/>
    <w:tmpl w:val="A42833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3">
    <w:nsid w:val="454821E1"/>
    <w:multiLevelType w:val="multilevel"/>
    <w:tmpl w:val="450EB8E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5E7A44CB"/>
    <w:multiLevelType w:val="singleLevel"/>
    <w:tmpl w:val="DB9A2D3A"/>
    <w:name w:val="522222222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3784B"/>
    <w:rsid w:val="000462F3"/>
    <w:rsid w:val="00072EFE"/>
    <w:rsid w:val="00721558"/>
    <w:rsid w:val="00C30616"/>
    <w:rsid w:val="00F3784B"/>
    <w:rsid w:val="00FC7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558"/>
  </w:style>
  <w:style w:type="paragraph" w:styleId="Heading1">
    <w:name w:val="heading 1"/>
    <w:aliases w:val="H1"/>
    <w:basedOn w:val="Normal"/>
    <w:next w:val="Normal"/>
    <w:link w:val="Heading1Char"/>
    <w:autoRedefine/>
    <w:qFormat/>
    <w:rsid w:val="00F3784B"/>
    <w:pPr>
      <w:keepNext/>
      <w:pageBreakBefore/>
      <w:widowControl w:val="0"/>
      <w:numPr>
        <w:numId w:val="2"/>
      </w:numPr>
      <w:spacing w:before="360" w:after="240" w:line="240" w:lineRule="auto"/>
      <w:ind w:left="431" w:hanging="431"/>
      <w:outlineLvl w:val="0"/>
    </w:pPr>
    <w:rPr>
      <w:rFonts w:ascii="Times New Roman" w:eastAsia="Times New Roman" w:hAnsi="Times New Roman" w:cs="Times New Roman"/>
      <w:b/>
      <w:bCs/>
      <w:caps/>
      <w:snapToGrid w:val="0"/>
      <w:kern w:val="28"/>
      <w:sz w:val="24"/>
      <w:szCs w:val="24"/>
      <w:lang w:val="pt-BR"/>
    </w:rPr>
  </w:style>
  <w:style w:type="paragraph" w:styleId="Heading2">
    <w:name w:val="heading 2"/>
    <w:aliases w:val="l2,H2"/>
    <w:basedOn w:val="Normal"/>
    <w:next w:val="Normal"/>
    <w:link w:val="Heading2Char"/>
    <w:autoRedefine/>
    <w:qFormat/>
    <w:rsid w:val="00F3784B"/>
    <w:pPr>
      <w:keepNext/>
      <w:numPr>
        <w:ilvl w:val="1"/>
        <w:numId w:val="2"/>
      </w:numPr>
      <w:spacing w:before="480" w:after="240" w:line="240" w:lineRule="auto"/>
      <w:jc w:val="both"/>
      <w:outlineLvl w:val="1"/>
    </w:pPr>
    <w:rPr>
      <w:rFonts w:ascii="Times New Roman" w:eastAsia="Times New Roman" w:hAnsi="Times New Roman" w:cs="Times New Roman"/>
      <w:b/>
      <w:i/>
      <w:iCs/>
      <w:snapToGrid w:val="0"/>
      <w:sz w:val="24"/>
      <w:szCs w:val="24"/>
      <w:lang w:val="pt-BR"/>
    </w:rPr>
  </w:style>
  <w:style w:type="paragraph" w:styleId="Heading3">
    <w:name w:val="heading 3"/>
    <w:basedOn w:val="Normal"/>
    <w:next w:val="Normal"/>
    <w:link w:val="Heading3Char"/>
    <w:qFormat/>
    <w:rsid w:val="00F3784B"/>
    <w:pPr>
      <w:keepNext/>
      <w:numPr>
        <w:ilvl w:val="2"/>
        <w:numId w:val="2"/>
      </w:numPr>
      <w:spacing w:before="180" w:after="60" w:line="360" w:lineRule="auto"/>
      <w:jc w:val="both"/>
      <w:outlineLvl w:val="2"/>
    </w:pPr>
    <w:rPr>
      <w:rFonts w:ascii="Arial" w:eastAsia="Times New Roman" w:hAnsi="Arial" w:cs="Times New Roman"/>
      <w:b/>
      <w:sz w:val="18"/>
      <w:szCs w:val="18"/>
      <w:lang w:val="pt-BR"/>
    </w:rPr>
  </w:style>
  <w:style w:type="paragraph" w:styleId="Heading4">
    <w:name w:val="heading 4"/>
    <w:basedOn w:val="Normal"/>
    <w:next w:val="Normal"/>
    <w:link w:val="Heading4Char"/>
    <w:qFormat/>
    <w:rsid w:val="00F3784B"/>
    <w:pPr>
      <w:keepNext/>
      <w:numPr>
        <w:ilvl w:val="3"/>
        <w:numId w:val="2"/>
      </w:numPr>
      <w:spacing w:before="240" w:after="60" w:line="360" w:lineRule="auto"/>
      <w:jc w:val="both"/>
      <w:outlineLvl w:val="3"/>
    </w:pPr>
    <w:rPr>
      <w:rFonts w:ascii="Times New Roman" w:eastAsia="Times New Roman" w:hAnsi="Times New Roman" w:cs="Arial"/>
      <w:b/>
      <w:sz w:val="24"/>
      <w:szCs w:val="20"/>
      <w:lang w:val="pt-BR"/>
    </w:rPr>
  </w:style>
  <w:style w:type="paragraph" w:styleId="Heading5">
    <w:name w:val="heading 5"/>
    <w:basedOn w:val="Normal"/>
    <w:next w:val="Normal"/>
    <w:link w:val="Heading5Char"/>
    <w:qFormat/>
    <w:rsid w:val="00F3784B"/>
    <w:pPr>
      <w:numPr>
        <w:ilvl w:val="4"/>
        <w:numId w:val="2"/>
      </w:numPr>
      <w:spacing w:before="240" w:after="60" w:line="360" w:lineRule="auto"/>
      <w:jc w:val="both"/>
      <w:outlineLvl w:val="4"/>
    </w:pPr>
    <w:rPr>
      <w:rFonts w:ascii="Arial" w:eastAsia="Times New Roman" w:hAnsi="Arial" w:cs="Times New Roman"/>
      <w:bCs/>
      <w:sz w:val="24"/>
      <w:szCs w:val="20"/>
      <w:lang w:val="pt-BR"/>
    </w:rPr>
  </w:style>
  <w:style w:type="paragraph" w:styleId="Heading6">
    <w:name w:val="heading 6"/>
    <w:basedOn w:val="Normal"/>
    <w:next w:val="Normal"/>
    <w:link w:val="Heading6Char"/>
    <w:qFormat/>
    <w:rsid w:val="00F3784B"/>
    <w:pPr>
      <w:numPr>
        <w:ilvl w:val="5"/>
        <w:numId w:val="2"/>
      </w:numPr>
      <w:tabs>
        <w:tab w:val="left" w:pos="702"/>
        <w:tab w:val="left" w:pos="1080"/>
      </w:tabs>
      <w:spacing w:before="240" w:after="60" w:line="288" w:lineRule="auto"/>
      <w:jc w:val="both"/>
      <w:outlineLvl w:val="5"/>
    </w:pPr>
    <w:rPr>
      <w:rFonts w:ascii="Helvetica" w:eastAsia="Times New Roman" w:hAnsi="Helvetica" w:cs="Times New Roman"/>
      <w:bCs/>
      <w:i/>
      <w:iCs/>
      <w:color w:val="000000"/>
      <w:lang w:val="pt-BR"/>
    </w:rPr>
  </w:style>
  <w:style w:type="paragraph" w:styleId="Heading7">
    <w:name w:val="heading 7"/>
    <w:basedOn w:val="Normal"/>
    <w:next w:val="Normal"/>
    <w:link w:val="Heading7Char"/>
    <w:qFormat/>
    <w:rsid w:val="00F3784B"/>
    <w:pPr>
      <w:numPr>
        <w:ilvl w:val="6"/>
        <w:numId w:val="2"/>
      </w:numPr>
      <w:tabs>
        <w:tab w:val="left" w:pos="702"/>
        <w:tab w:val="left" w:pos="1080"/>
      </w:tabs>
      <w:spacing w:before="240" w:after="60" w:line="288" w:lineRule="auto"/>
      <w:jc w:val="both"/>
      <w:outlineLvl w:val="6"/>
    </w:pPr>
    <w:rPr>
      <w:rFonts w:ascii="Helvetica" w:eastAsia="Times New Roman" w:hAnsi="Helvetica" w:cs="Times New Roman"/>
      <w:bCs/>
      <w:color w:val="000000"/>
      <w:sz w:val="24"/>
      <w:szCs w:val="20"/>
      <w:lang w:val="pt-BR"/>
    </w:rPr>
  </w:style>
  <w:style w:type="paragraph" w:styleId="Heading8">
    <w:name w:val="heading 8"/>
    <w:basedOn w:val="Normal"/>
    <w:next w:val="Normal"/>
    <w:link w:val="Heading8Char"/>
    <w:qFormat/>
    <w:rsid w:val="00F3784B"/>
    <w:pPr>
      <w:numPr>
        <w:ilvl w:val="7"/>
        <w:numId w:val="2"/>
      </w:numPr>
      <w:tabs>
        <w:tab w:val="left" w:pos="702"/>
        <w:tab w:val="left" w:pos="1080"/>
      </w:tabs>
      <w:spacing w:before="240" w:after="60" w:line="288" w:lineRule="auto"/>
      <w:jc w:val="both"/>
      <w:outlineLvl w:val="7"/>
    </w:pPr>
    <w:rPr>
      <w:rFonts w:ascii="Helvetica" w:eastAsia="Times New Roman" w:hAnsi="Helvetica" w:cs="Times New Roman"/>
      <w:bCs/>
      <w:i/>
      <w:iCs/>
      <w:color w:val="000000"/>
      <w:sz w:val="24"/>
      <w:szCs w:val="20"/>
      <w:lang w:val="pt-BR"/>
    </w:rPr>
  </w:style>
  <w:style w:type="paragraph" w:styleId="Heading9">
    <w:name w:val="heading 9"/>
    <w:basedOn w:val="Normal"/>
    <w:next w:val="Normal"/>
    <w:link w:val="Heading9Char"/>
    <w:qFormat/>
    <w:rsid w:val="00F3784B"/>
    <w:pPr>
      <w:numPr>
        <w:ilvl w:val="8"/>
        <w:numId w:val="2"/>
      </w:numPr>
      <w:tabs>
        <w:tab w:val="left" w:pos="702"/>
        <w:tab w:val="left" w:pos="1080"/>
      </w:tabs>
      <w:spacing w:before="240" w:after="60" w:line="288" w:lineRule="auto"/>
      <w:jc w:val="both"/>
      <w:outlineLvl w:val="8"/>
    </w:pPr>
    <w:rPr>
      <w:rFonts w:ascii="Helvetica" w:eastAsia="Times New Roman" w:hAnsi="Helvetica" w:cs="Times New Roman"/>
      <w:bCs/>
      <w:i/>
      <w:iCs/>
      <w:color w:val="000000"/>
      <w:sz w:val="18"/>
      <w:szCs w:val="18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784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3784B"/>
    <w:rPr>
      <w:rFonts w:ascii="Times New Roman" w:eastAsia="Times New Roman" w:hAnsi="Times New Roman" w:cs="Times New Roman"/>
      <w:b/>
      <w:bCs/>
      <w:caps/>
      <w:snapToGrid w:val="0"/>
      <w:kern w:val="28"/>
      <w:sz w:val="24"/>
      <w:szCs w:val="24"/>
      <w:lang w:val="pt-BR"/>
    </w:rPr>
  </w:style>
  <w:style w:type="character" w:customStyle="1" w:styleId="Heading2Char">
    <w:name w:val="Heading 2 Char"/>
    <w:aliases w:val="l2 Char,H2 Char"/>
    <w:basedOn w:val="DefaultParagraphFont"/>
    <w:link w:val="Heading2"/>
    <w:rsid w:val="00F3784B"/>
    <w:rPr>
      <w:rFonts w:ascii="Times New Roman" w:eastAsia="Times New Roman" w:hAnsi="Times New Roman" w:cs="Times New Roman"/>
      <w:b/>
      <w:i/>
      <w:iCs/>
      <w:snapToGrid w:val="0"/>
      <w:sz w:val="24"/>
      <w:szCs w:val="24"/>
      <w:lang w:val="pt-BR"/>
    </w:rPr>
  </w:style>
  <w:style w:type="character" w:customStyle="1" w:styleId="Heading3Char">
    <w:name w:val="Heading 3 Char"/>
    <w:basedOn w:val="DefaultParagraphFont"/>
    <w:link w:val="Heading3"/>
    <w:rsid w:val="00F3784B"/>
    <w:rPr>
      <w:rFonts w:ascii="Arial" w:eastAsia="Times New Roman" w:hAnsi="Arial" w:cs="Times New Roman"/>
      <w:b/>
      <w:sz w:val="18"/>
      <w:szCs w:val="18"/>
      <w:lang w:val="pt-BR"/>
    </w:rPr>
  </w:style>
  <w:style w:type="character" w:customStyle="1" w:styleId="Heading4Char">
    <w:name w:val="Heading 4 Char"/>
    <w:basedOn w:val="DefaultParagraphFont"/>
    <w:link w:val="Heading4"/>
    <w:rsid w:val="00F3784B"/>
    <w:rPr>
      <w:rFonts w:ascii="Times New Roman" w:eastAsia="Times New Roman" w:hAnsi="Times New Roman" w:cs="Arial"/>
      <w:b/>
      <w:sz w:val="24"/>
      <w:szCs w:val="20"/>
      <w:lang w:val="pt-BR"/>
    </w:rPr>
  </w:style>
  <w:style w:type="character" w:customStyle="1" w:styleId="Heading5Char">
    <w:name w:val="Heading 5 Char"/>
    <w:basedOn w:val="DefaultParagraphFont"/>
    <w:link w:val="Heading5"/>
    <w:rsid w:val="00F3784B"/>
    <w:rPr>
      <w:rFonts w:ascii="Arial" w:eastAsia="Times New Roman" w:hAnsi="Arial" w:cs="Times New Roman"/>
      <w:bCs/>
      <w:sz w:val="24"/>
      <w:szCs w:val="20"/>
      <w:lang w:val="pt-BR"/>
    </w:rPr>
  </w:style>
  <w:style w:type="character" w:customStyle="1" w:styleId="Heading6Char">
    <w:name w:val="Heading 6 Char"/>
    <w:basedOn w:val="DefaultParagraphFont"/>
    <w:link w:val="Heading6"/>
    <w:rsid w:val="00F3784B"/>
    <w:rPr>
      <w:rFonts w:ascii="Helvetica" w:eastAsia="Times New Roman" w:hAnsi="Helvetica" w:cs="Times New Roman"/>
      <w:bCs/>
      <w:i/>
      <w:iCs/>
      <w:color w:val="000000"/>
      <w:lang w:val="pt-BR"/>
    </w:rPr>
  </w:style>
  <w:style w:type="character" w:customStyle="1" w:styleId="Heading7Char">
    <w:name w:val="Heading 7 Char"/>
    <w:basedOn w:val="DefaultParagraphFont"/>
    <w:link w:val="Heading7"/>
    <w:rsid w:val="00F3784B"/>
    <w:rPr>
      <w:rFonts w:ascii="Helvetica" w:eastAsia="Times New Roman" w:hAnsi="Helvetica" w:cs="Times New Roman"/>
      <w:bCs/>
      <w:color w:val="000000"/>
      <w:sz w:val="24"/>
      <w:szCs w:val="20"/>
      <w:lang w:val="pt-BR"/>
    </w:rPr>
  </w:style>
  <w:style w:type="character" w:customStyle="1" w:styleId="Heading8Char">
    <w:name w:val="Heading 8 Char"/>
    <w:basedOn w:val="DefaultParagraphFont"/>
    <w:link w:val="Heading8"/>
    <w:rsid w:val="00F3784B"/>
    <w:rPr>
      <w:rFonts w:ascii="Helvetica" w:eastAsia="Times New Roman" w:hAnsi="Helvetica" w:cs="Times New Roman"/>
      <w:bCs/>
      <w:i/>
      <w:iCs/>
      <w:color w:val="000000"/>
      <w:sz w:val="24"/>
      <w:szCs w:val="20"/>
      <w:lang w:val="pt-BR"/>
    </w:rPr>
  </w:style>
  <w:style w:type="character" w:customStyle="1" w:styleId="Heading9Char">
    <w:name w:val="Heading 9 Char"/>
    <w:basedOn w:val="DefaultParagraphFont"/>
    <w:link w:val="Heading9"/>
    <w:rsid w:val="00F3784B"/>
    <w:rPr>
      <w:rFonts w:ascii="Helvetica" w:eastAsia="Times New Roman" w:hAnsi="Helvetica" w:cs="Times New Roman"/>
      <w:bCs/>
      <w:i/>
      <w:iCs/>
      <w:color w:val="000000"/>
      <w:sz w:val="18"/>
      <w:szCs w:val="18"/>
      <w:lang w:val="pt-BR"/>
    </w:rPr>
  </w:style>
  <w:style w:type="character" w:customStyle="1" w:styleId="StyleTimesNewRoman">
    <w:name w:val="Style Times New Roman"/>
    <w:rsid w:val="00F3784B"/>
    <w:rPr>
      <w:rFonts w:ascii="Times New Roman" w:hAnsi="Times New Roman"/>
      <w:sz w:val="24"/>
      <w:szCs w:val="24"/>
    </w:rPr>
  </w:style>
  <w:style w:type="paragraph" w:customStyle="1" w:styleId="Bang">
    <w:name w:val="Bang"/>
    <w:basedOn w:val="Normal"/>
    <w:autoRedefine/>
    <w:rsid w:val="00F3784B"/>
    <w:pPr>
      <w:spacing w:before="80" w:after="80" w:line="240" w:lineRule="auto"/>
      <w:jc w:val="both"/>
    </w:pPr>
    <w:rPr>
      <w:rFonts w:ascii="Times New Roman" w:eastAsia="Times New Roman" w:hAnsi="Times New Roman" w:cs="Tahoma"/>
      <w:bCs/>
      <w:lang w:val="pt-BR"/>
    </w:rPr>
  </w:style>
  <w:style w:type="paragraph" w:styleId="BodyText">
    <w:name w:val="Body Text"/>
    <w:basedOn w:val="Normal"/>
    <w:link w:val="BodyTextChar"/>
    <w:rsid w:val="00072EFE"/>
    <w:pPr>
      <w:spacing w:after="60" w:line="360" w:lineRule="auto"/>
      <w:jc w:val="both"/>
    </w:pPr>
    <w:rPr>
      <w:rFonts w:ascii="Times New Roman" w:eastAsia="Times New Roman" w:hAnsi="Times New Roman" w:cs="Times New Roman"/>
      <w:bCs/>
      <w:sz w:val="24"/>
      <w:szCs w:val="24"/>
      <w:lang w:val="en-AU"/>
    </w:rPr>
  </w:style>
  <w:style w:type="character" w:customStyle="1" w:styleId="BodyTextChar">
    <w:name w:val="Body Text Char"/>
    <w:basedOn w:val="DefaultParagraphFont"/>
    <w:link w:val="BodyText"/>
    <w:rsid w:val="00072EFE"/>
    <w:rPr>
      <w:rFonts w:ascii="Times New Roman" w:eastAsia="Times New Roman" w:hAnsi="Times New Roman" w:cs="Times New Roman"/>
      <w:bCs/>
      <w:sz w:val="24"/>
      <w:szCs w:val="24"/>
      <w:lang w:val="en-AU"/>
    </w:rPr>
  </w:style>
  <w:style w:type="paragraph" w:styleId="Caption">
    <w:name w:val="caption"/>
    <w:basedOn w:val="Normal"/>
    <w:next w:val="Normal"/>
    <w:qFormat/>
    <w:rsid w:val="00072EFE"/>
    <w:pPr>
      <w:spacing w:after="60" w:line="360" w:lineRule="auto"/>
      <w:jc w:val="center"/>
    </w:pPr>
    <w:rPr>
      <w:rFonts w:ascii="Times New Roman" w:eastAsia="Times New Roman" w:hAnsi="Times New Roman" w:cs="Times New Roman"/>
      <w:bCs/>
      <w:color w:val="000000"/>
      <w:sz w:val="24"/>
      <w:szCs w:val="24"/>
      <w:lang w:val="en-GB"/>
    </w:rPr>
  </w:style>
  <w:style w:type="character" w:styleId="Hyperlink">
    <w:name w:val="Hyperlink"/>
    <w:uiPriority w:val="99"/>
    <w:rsid w:val="00072EFE"/>
    <w:rPr>
      <w:color w:val="0000FF"/>
      <w:u w:val="single"/>
    </w:rPr>
  </w:style>
  <w:style w:type="paragraph" w:customStyle="1" w:styleId="comment">
    <w:name w:val="comment"/>
    <w:basedOn w:val="Normal"/>
    <w:rsid w:val="00072EFE"/>
    <w:pPr>
      <w:spacing w:before="60" w:after="60" w:line="360" w:lineRule="auto"/>
      <w:ind w:left="720"/>
      <w:jc w:val="both"/>
    </w:pPr>
    <w:rPr>
      <w:rFonts w:ascii="Arial" w:eastAsia="MS Mincho" w:hAnsi="Arial" w:cs="Arial"/>
      <w:bCs/>
      <w:i/>
      <w:snapToGrid w:val="0"/>
      <w:sz w:val="24"/>
      <w:szCs w:val="20"/>
      <w:lang w:val="pt-BR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10.60.32.154:8101/ChargingService.asm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namta</dc:creator>
  <cp:lastModifiedBy>namta</cp:lastModifiedBy>
  <cp:revision>1</cp:revision>
  <dcterms:created xsi:type="dcterms:W3CDTF">2014-10-30T06:50:00Z</dcterms:created>
  <dcterms:modified xsi:type="dcterms:W3CDTF">2014-10-30T08:04:00Z</dcterms:modified>
</cp:coreProperties>
</file>